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Pr="00D646A4" w:rsidRDefault="00FC284C" w:rsidP="00FC284C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Лисичанської міської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району Луганської області</w:t>
      </w:r>
      <w:r w:rsidRPr="00D646A4">
        <w:rPr>
          <w:rFonts w:ascii="Times New Roman" w:hAnsi="Times New Roman" w:cs="Times New Roman"/>
          <w:b/>
          <w:sz w:val="24"/>
          <w:szCs w:val="24"/>
          <w:lang w:val="uk-UA"/>
        </w:rPr>
        <w:t>, код ЄДРПОУ 02141928</w:t>
      </w:r>
    </w:p>
    <w:p w:rsidR="00FC284C" w:rsidRDefault="00FC284C" w:rsidP="00FC284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Default="00FC284C" w:rsidP="00FC284C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Обґрунтування технічних та якісних характеристик предмету закупівлі, розміру бюджетного призначення  та очікуваної вартості предмета закупівлі по відкритим торгам</w:t>
      </w: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предмет закупівлі по відкритим торгам </w:t>
      </w:r>
      <w:proofErr w:type="spellStart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>ДК</w:t>
      </w:r>
      <w:proofErr w:type="spellEnd"/>
      <w:r w:rsidRPr="000D5EC3">
        <w:rPr>
          <w:rFonts w:ascii="Times New Roman" w:eastAsia="Times New Roman" w:hAnsi="Times New Roman" w:cs="Times New Roman"/>
          <w:bCs/>
          <w:sz w:val="24"/>
          <w:lang w:val="uk-UA" w:eastAsia="uk-UA"/>
        </w:rPr>
        <w:t xml:space="preserve"> 021:2015 код </w:t>
      </w:r>
      <w:r w:rsidRPr="00602AC2">
        <w:rPr>
          <w:rFonts w:ascii="Times New Roman" w:eastAsia="Times New Roman" w:hAnsi="Times New Roman" w:cs="Times New Roman"/>
          <w:sz w:val="24"/>
          <w:lang w:val="uk-UA" w:eastAsia="uk-UA"/>
        </w:rPr>
        <w:t>15530000-2 Вершкове масло</w:t>
      </w: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center"/>
        <w:rPr>
          <w:rFonts w:ascii="Times New Roman" w:eastAsia="Calibri" w:hAnsi="Times New Roman" w:cs="Times New Roman"/>
          <w:bCs/>
          <w:sz w:val="24"/>
          <w:shd w:val="clear" w:color="auto" w:fill="FFFFFF"/>
          <w:lang w:val="uk-UA" w:eastAsia="uk-UA"/>
        </w:rPr>
      </w:pPr>
    </w:p>
    <w:p w:rsidR="00FC284C" w:rsidRPr="005A4402" w:rsidRDefault="00FC284C" w:rsidP="00FC284C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ідентифікаційний номер в електронній системі закупівель </w:t>
      </w:r>
      <w:r>
        <w:rPr>
          <w:rFonts w:ascii="Arial" w:hAnsi="Arial" w:cs="Arial"/>
          <w:color w:val="333333"/>
          <w:sz w:val="16"/>
          <w:szCs w:val="16"/>
          <w:shd w:val="clear" w:color="auto" w:fill="FFFFFF"/>
        </w:rPr>
        <w:t> </w:t>
      </w:r>
      <w:r w:rsidRPr="00FC284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UA-2021-04-29-001656-c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 </w:t>
      </w:r>
      <w:hyperlink r:id="rId5" w:tgtFrame="_blank" w:history="1"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 xml:space="preserve">Закупівля на </w:t>
        </w:r>
        <w:proofErr w:type="spellStart"/>
        <w:r w:rsidRPr="007D6B37">
          <w:rPr>
            <w:rFonts w:ascii="Times New Roman" w:eastAsia="Times New Roman" w:hAnsi="Times New Roman" w:cs="Times New Roman"/>
            <w:b/>
            <w:bCs/>
            <w:sz w:val="24"/>
            <w:szCs w:val="24"/>
            <w:lang w:val="uk-UA" w:eastAsia="uk-UA"/>
          </w:rPr>
          <w:t>prozorro.gov.ua</w:t>
        </w:r>
        <w:proofErr w:type="spellEnd"/>
      </w:hyperlink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Предмет закупівлі по відкритим торгам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>ДК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val="uk-UA" w:eastAsia="uk-UA"/>
        </w:rPr>
        <w:t xml:space="preserve"> 021:2015 код </w:t>
      </w:r>
      <w:r w:rsidRPr="00602AC2">
        <w:rPr>
          <w:rFonts w:ascii="Times New Roman" w:eastAsia="Times New Roman" w:hAnsi="Times New Roman" w:cs="Times New Roman"/>
          <w:sz w:val="24"/>
          <w:lang w:val="uk-UA" w:eastAsia="uk-UA"/>
        </w:rPr>
        <w:t>15530000-2 Вершкове масло</w:t>
      </w: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 w:line="240" w:lineRule="auto"/>
        <w:ind w:left="84" w:right="146"/>
        <w:contextualSpacing/>
        <w:jc w:val="both"/>
        <w:rPr>
          <w:rFonts w:ascii="Times New Roman" w:eastAsia="Times New Roman" w:hAnsi="Times New Roman" w:cs="Times New Roman"/>
          <w:sz w:val="24"/>
          <w:lang w:val="uk-UA" w:eastAsia="uk-UA"/>
        </w:rPr>
      </w:pPr>
    </w:p>
    <w:p w:rsidR="00FC284C" w:rsidRDefault="00FC284C" w:rsidP="00FC284C">
      <w:pPr>
        <w:widowControl w:val="0"/>
        <w:tabs>
          <w:tab w:val="left" w:pos="387"/>
          <w:tab w:val="num" w:pos="756"/>
        </w:tabs>
        <w:spacing w:after="0"/>
        <w:ind w:left="84" w:right="146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C6D9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>Обґрунтування ціни: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C284C" w:rsidRPr="00882DE1" w:rsidRDefault="00FC284C" w:rsidP="00FC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пункту 11 Методичних рекомендацій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щодо методології особливостей здійснення закупівель у сфері організації харчування в закладах освіти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пров</w:t>
      </w:r>
      <w:r>
        <w:rPr>
          <w:rFonts w:ascii="Times New Roman" w:hAnsi="Times New Roman" w:cs="Times New Roman"/>
          <w:sz w:val="24"/>
          <w:szCs w:val="24"/>
          <w:lang w:val="uk-UA"/>
        </w:rPr>
        <w:t>е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ено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попередні ринкові консультації з метою аналізу ринку, у тому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>числі запитува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й отримува</w:t>
      </w:r>
      <w:r>
        <w:rPr>
          <w:rFonts w:ascii="Times New Roman" w:hAnsi="Times New Roman" w:cs="Times New Roman"/>
          <w:sz w:val="24"/>
          <w:szCs w:val="24"/>
          <w:lang w:val="uk-UA"/>
        </w:rPr>
        <w:t>ння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та інформаці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від суб’єктів господарювання, а під час визначення очікуваної вартості предмета закупівлі використа</w:t>
      </w:r>
      <w:r>
        <w:rPr>
          <w:rFonts w:ascii="Times New Roman" w:hAnsi="Times New Roman" w:cs="Times New Roman"/>
          <w:sz w:val="24"/>
          <w:szCs w:val="24"/>
          <w:lang w:val="uk-UA"/>
        </w:rPr>
        <w:t>на</w:t>
      </w:r>
      <w:r w:rsidRPr="002E631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Примірн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методик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 xml:space="preserve"> визначення очікуваної вартості предмета закупівлі,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затвердженої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Наказом Міністерства розвитку економіки,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торгівлі та сільського господарства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Pr="00C76C70">
        <w:rPr>
          <w:rFonts w:ascii="Times New Roman" w:hAnsi="Times New Roman" w:cs="Times New Roman"/>
          <w:sz w:val="24"/>
          <w:szCs w:val="24"/>
          <w:lang w:val="uk-UA"/>
        </w:rPr>
        <w:t>18.02.2020  № 275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C284C" w:rsidRPr="00C76C70" w:rsidRDefault="00FC284C" w:rsidP="00FC28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284C" w:rsidRDefault="00FC284C" w:rsidP="00FC28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При розрахунку бюджетного запиту на 2021 рік  зазначена ціна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 продукти харчування </w:t>
      </w:r>
      <w:r>
        <w:rPr>
          <w:rFonts w:ascii="Times New Roman" w:eastAsia="Times New Roman" w:hAnsi="Times New Roman" w:cs="Times New Roman"/>
          <w:sz w:val="24"/>
          <w:lang w:val="uk-UA" w:eastAsia="uk-UA"/>
        </w:rPr>
        <w:t>в</w:t>
      </w:r>
      <w:r w:rsidRPr="00602AC2">
        <w:rPr>
          <w:rFonts w:ascii="Times New Roman" w:eastAsia="Times New Roman" w:hAnsi="Times New Roman" w:cs="Times New Roman"/>
          <w:sz w:val="24"/>
          <w:lang w:val="uk-UA" w:eastAsia="uk-UA"/>
        </w:rPr>
        <w:t>ершкове масло</w:t>
      </w:r>
      <w:r w:rsidRPr="00133801">
        <w:rPr>
          <w:rFonts w:ascii="Times New Roman" w:hAnsi="Times New Roman" w:cs="Times New Roman"/>
          <w:sz w:val="24"/>
          <w:szCs w:val="24"/>
          <w:lang w:val="uk-UA"/>
        </w:rPr>
        <w:t xml:space="preserve"> згідно цінової довідки </w:t>
      </w:r>
      <w:r>
        <w:rPr>
          <w:rFonts w:ascii="Times New Roman" w:hAnsi="Times New Roman" w:cs="Times New Roman"/>
          <w:sz w:val="24"/>
          <w:szCs w:val="24"/>
          <w:lang w:val="uk-UA"/>
        </w:rPr>
        <w:t>Головного управління статистики у Луганській області щодо с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ередні</w:t>
      </w:r>
      <w:r>
        <w:rPr>
          <w:rFonts w:ascii="Times New Roman" w:hAnsi="Times New Roman" w:cs="Times New Roman"/>
          <w:sz w:val="24"/>
          <w:szCs w:val="24"/>
          <w:lang w:val="uk-UA"/>
        </w:rPr>
        <w:t>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споживч</w:t>
      </w:r>
      <w:r>
        <w:rPr>
          <w:rFonts w:ascii="Times New Roman" w:hAnsi="Times New Roman" w:cs="Times New Roman"/>
          <w:sz w:val="24"/>
          <w:szCs w:val="24"/>
          <w:lang w:val="uk-UA"/>
        </w:rPr>
        <w:t>их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цін на товари (послуги) по Україні 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квітні  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AD35DA">
        <w:rPr>
          <w:rFonts w:ascii="Times New Roman" w:hAnsi="Times New Roman" w:cs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 w:cs="Times New Roman"/>
          <w:sz w:val="24"/>
          <w:szCs w:val="24"/>
          <w:lang w:val="uk-UA"/>
        </w:rPr>
        <w:t>ку:</w:t>
      </w:r>
    </w:p>
    <w:p w:rsidR="00FC284C" w:rsidRDefault="00FC284C" w:rsidP="00FC284C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2AC2">
        <w:rPr>
          <w:rFonts w:ascii="Times New Roman" w:eastAsia="Times New Roman" w:hAnsi="Times New Roman" w:cs="Times New Roman"/>
          <w:sz w:val="24"/>
          <w:lang w:val="uk-UA" w:eastAsia="uk-UA"/>
        </w:rPr>
        <w:t>Вершкове масло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245,15грн. за 1 кг.</w:t>
      </w:r>
    </w:p>
    <w:p w:rsidR="00FC284C" w:rsidRDefault="00FC284C" w:rsidP="00FC284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2.Обгрунтування технічних та якісних характеристик:</w:t>
      </w:r>
    </w:p>
    <w:p w:rsidR="00FC284C" w:rsidRPr="00C76C70" w:rsidRDefault="00FC284C" w:rsidP="00FC284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Технічні умови по предмету закупівлі розроблені у відповідності до:</w:t>
      </w:r>
    </w:p>
    <w:p w:rsidR="00FC284C" w:rsidRPr="00133801" w:rsidRDefault="00FC284C" w:rsidP="00FC284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діючи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х стандартів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 xml:space="preserve"> в Україні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(</w:t>
      </w:r>
      <w:r w:rsidRPr="00671FB9">
        <w:rPr>
          <w:rFonts w:ascii="Times New Roman" w:hAnsi="Times New Roman"/>
          <w:spacing w:val="-3"/>
          <w:sz w:val="24"/>
          <w:szCs w:val="24"/>
          <w:lang w:val="uk-UA"/>
        </w:rPr>
        <w:t>або ТУ виробника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)</w:t>
      </w:r>
    </w:p>
    <w:p w:rsidR="00FC284C" w:rsidRPr="00B729C0" w:rsidRDefault="00FC284C" w:rsidP="00FC284C">
      <w:pPr>
        <w:keepNext/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64" w:lineRule="auto"/>
        <w:ind w:left="567" w:right="-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C76C70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основні принципи та вимоги до безпечност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та якості харчових продуктів»</w:t>
      </w:r>
      <w:r w:rsidRPr="00B729C0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FC284C" w:rsidRDefault="00FC284C" w:rsidP="00FC284C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 Закону України «Про інформацію для споживачів щодо харчових продуктів»;</w:t>
      </w:r>
    </w:p>
    <w:p w:rsidR="00FC284C" w:rsidRDefault="00FC284C" w:rsidP="00FC284C">
      <w:pPr>
        <w:spacing w:after="0"/>
        <w:ind w:left="207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</w:t>
      </w:r>
      <w:r w:rsidRPr="00133801">
        <w:rPr>
          <w:rFonts w:ascii="Times New Roman" w:eastAsia="Times New Roman" w:hAnsi="Times New Roman" w:cs="Times New Roman"/>
          <w:sz w:val="24"/>
          <w:szCs w:val="24"/>
          <w:lang w:val="uk-UA"/>
        </w:rPr>
        <w:t>Вимог щодо застосування заходів із захисту довкілля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FC284C" w:rsidRDefault="00FC284C" w:rsidP="00FC284C">
      <w:pPr>
        <w:rPr>
          <w:lang w:val="uk-UA"/>
        </w:rPr>
      </w:pPr>
    </w:p>
    <w:p w:rsidR="00E925E4" w:rsidRPr="00FC284C" w:rsidRDefault="00FC284C">
      <w:pPr>
        <w:rPr>
          <w:lang w:val="uk-UA"/>
        </w:rPr>
      </w:pPr>
    </w:p>
    <w:sectPr w:rsidR="00E925E4" w:rsidRPr="00FC284C" w:rsidSect="00401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284C"/>
    <w:rsid w:val="00401022"/>
    <w:rsid w:val="00D77932"/>
    <w:rsid w:val="00F37E7E"/>
    <w:rsid w:val="00FC2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1-01-06-000633-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ITrembak</dc:creator>
  <cp:keywords/>
  <dc:description/>
  <cp:lastModifiedBy>ITrembak</cp:lastModifiedBy>
  <cp:revision>2</cp:revision>
  <dcterms:created xsi:type="dcterms:W3CDTF">2021-05-14T10:29:00Z</dcterms:created>
  <dcterms:modified xsi:type="dcterms:W3CDTF">2021-05-14T10:31:00Z</dcterms:modified>
</cp:coreProperties>
</file>